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4CED" w:rsidRPr="005D3D5C" w:rsidRDefault="00E94CED" w:rsidP="00E94CED">
      <w:pPr>
        <w:spacing w:line="360" w:lineRule="auto"/>
        <w:jc w:val="center"/>
        <w:rPr>
          <w:b/>
          <w:bCs/>
          <w:color w:val="auto"/>
          <w:spacing w:val="0"/>
          <w:sz w:val="24"/>
          <w:szCs w:val="20"/>
        </w:rPr>
      </w:pPr>
      <w:r w:rsidRPr="005D3D5C">
        <w:rPr>
          <w:b/>
          <w:bCs/>
          <w:color w:val="auto"/>
          <w:spacing w:val="0"/>
          <w:sz w:val="24"/>
          <w:szCs w:val="20"/>
        </w:rPr>
        <w:t>Экологическая политика</w:t>
      </w:r>
    </w:p>
    <w:p w:rsidR="00E94CED" w:rsidRPr="005D3D5C" w:rsidRDefault="00E94CED" w:rsidP="00E94CED">
      <w:pPr>
        <w:spacing w:line="360" w:lineRule="auto"/>
        <w:ind w:left="6521" w:right="76"/>
        <w:rPr>
          <w:bCs/>
          <w:caps/>
          <w:color w:val="auto"/>
          <w:spacing w:val="0"/>
          <w:sz w:val="24"/>
          <w:szCs w:val="20"/>
        </w:rPr>
      </w:pPr>
      <w:r w:rsidRPr="005D3D5C">
        <w:rPr>
          <w:bCs/>
          <w:caps/>
          <w:color w:val="auto"/>
          <w:spacing w:val="0"/>
          <w:sz w:val="24"/>
          <w:szCs w:val="20"/>
        </w:rPr>
        <w:t xml:space="preserve">Утверждена решением </w:t>
      </w:r>
    </w:p>
    <w:p w:rsidR="00E94CED" w:rsidRPr="005D3D5C" w:rsidRDefault="00E94CED" w:rsidP="00E94CED">
      <w:pPr>
        <w:spacing w:line="360" w:lineRule="auto"/>
        <w:ind w:left="6521" w:right="76"/>
        <w:rPr>
          <w:bCs/>
          <w:caps/>
          <w:color w:val="auto"/>
          <w:spacing w:val="0"/>
          <w:sz w:val="24"/>
          <w:szCs w:val="20"/>
        </w:rPr>
      </w:pPr>
      <w:r w:rsidRPr="005D3D5C">
        <w:rPr>
          <w:bCs/>
          <w:caps/>
          <w:color w:val="auto"/>
          <w:spacing w:val="0"/>
          <w:sz w:val="24"/>
          <w:szCs w:val="20"/>
        </w:rPr>
        <w:t xml:space="preserve">Совета директоров </w:t>
      </w:r>
    </w:p>
    <w:p w:rsidR="00E94CED" w:rsidRPr="005D3D5C" w:rsidRDefault="00E94CED" w:rsidP="00E94CED">
      <w:pPr>
        <w:spacing w:line="360" w:lineRule="auto"/>
        <w:ind w:left="6521" w:right="76"/>
        <w:rPr>
          <w:bCs/>
          <w:caps/>
          <w:color w:val="auto"/>
          <w:spacing w:val="0"/>
          <w:sz w:val="24"/>
          <w:szCs w:val="20"/>
        </w:rPr>
      </w:pPr>
      <w:r w:rsidRPr="005D3D5C">
        <w:rPr>
          <w:bCs/>
          <w:caps/>
          <w:color w:val="auto"/>
          <w:spacing w:val="0"/>
          <w:sz w:val="24"/>
          <w:szCs w:val="20"/>
        </w:rPr>
        <w:t xml:space="preserve">ОАО «ТГК-1» </w:t>
      </w:r>
    </w:p>
    <w:p w:rsidR="00E94CED" w:rsidRPr="005D3D5C" w:rsidRDefault="00E94CED" w:rsidP="00E94CED">
      <w:pPr>
        <w:spacing w:line="360" w:lineRule="auto"/>
        <w:ind w:left="6521" w:right="76"/>
        <w:rPr>
          <w:bCs/>
          <w:caps/>
          <w:color w:val="auto"/>
          <w:spacing w:val="0"/>
          <w:sz w:val="24"/>
          <w:szCs w:val="20"/>
        </w:rPr>
      </w:pPr>
      <w:r w:rsidRPr="005D3D5C">
        <w:rPr>
          <w:bCs/>
          <w:caps/>
          <w:color w:val="auto"/>
          <w:spacing w:val="0"/>
          <w:sz w:val="24"/>
          <w:szCs w:val="20"/>
        </w:rPr>
        <w:t>от «05» июня 2007 г.</w:t>
      </w:r>
    </w:p>
    <w:p w:rsidR="00E94CED" w:rsidRPr="005D3D5C" w:rsidRDefault="00E94CED" w:rsidP="00E94CED">
      <w:pPr>
        <w:widowControl w:val="0"/>
        <w:spacing w:line="240" w:lineRule="atLeast"/>
        <w:ind w:firstLine="720"/>
        <w:jc w:val="both"/>
        <w:rPr>
          <w:snapToGrid w:val="0"/>
          <w:color w:val="auto"/>
          <w:spacing w:val="0"/>
          <w:sz w:val="24"/>
          <w:szCs w:val="20"/>
        </w:rPr>
      </w:pPr>
      <w:r w:rsidRPr="005D3D5C">
        <w:rPr>
          <w:snapToGrid w:val="0"/>
          <w:color w:val="auto"/>
          <w:spacing w:val="0"/>
          <w:sz w:val="24"/>
          <w:szCs w:val="20"/>
        </w:rPr>
        <w:t>ОАО «ТГК-1» –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– Санкт-Петербурге, Ленинградской и Мурманской областях, и в Республике Карелия.</w:t>
      </w:r>
    </w:p>
    <w:p w:rsidR="00E94CED" w:rsidRPr="005D3D5C" w:rsidRDefault="00E94CED" w:rsidP="00E94CED">
      <w:pPr>
        <w:widowControl w:val="0"/>
        <w:spacing w:line="240" w:lineRule="atLeast"/>
        <w:ind w:firstLine="720"/>
        <w:jc w:val="both"/>
        <w:rPr>
          <w:snapToGrid w:val="0"/>
          <w:color w:val="000000"/>
          <w:spacing w:val="0"/>
          <w:sz w:val="24"/>
          <w:szCs w:val="20"/>
        </w:rPr>
      </w:pPr>
      <w:r w:rsidRPr="005D3D5C">
        <w:rPr>
          <w:snapToGrid w:val="0"/>
          <w:color w:val="auto"/>
          <w:spacing w:val="0"/>
          <w:sz w:val="24"/>
          <w:szCs w:val="20"/>
        </w:rPr>
        <w:t xml:space="preserve"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</w:t>
      </w:r>
      <w:r w:rsidRPr="005D3D5C">
        <w:rPr>
          <w:snapToGrid w:val="0"/>
          <w:color w:val="000000"/>
          <w:spacing w:val="0"/>
          <w:sz w:val="24"/>
          <w:szCs w:val="20"/>
        </w:rPr>
        <w:t>сточных вод, а также тепловое загрязнение поверхностных водных объектов.</w:t>
      </w:r>
    </w:p>
    <w:p w:rsidR="00E94CED" w:rsidRPr="005D3D5C" w:rsidRDefault="00E94CED" w:rsidP="00E94CED">
      <w:pPr>
        <w:widowControl w:val="0"/>
        <w:spacing w:line="240" w:lineRule="atLeast"/>
        <w:ind w:firstLine="720"/>
        <w:jc w:val="both"/>
        <w:rPr>
          <w:snapToGrid w:val="0"/>
          <w:color w:val="auto"/>
          <w:spacing w:val="0"/>
          <w:sz w:val="24"/>
          <w:szCs w:val="20"/>
        </w:rPr>
      </w:pPr>
      <w:r w:rsidRPr="005D3D5C">
        <w:rPr>
          <w:snapToGrid w:val="0"/>
          <w:color w:val="auto"/>
          <w:spacing w:val="0"/>
          <w:sz w:val="24"/>
          <w:szCs w:val="20"/>
        </w:rPr>
        <w:t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</w:t>
      </w:r>
    </w:p>
    <w:p w:rsidR="00E94CED" w:rsidRPr="005D3D5C" w:rsidRDefault="00E94CED" w:rsidP="00E94CED">
      <w:pPr>
        <w:numPr>
          <w:ilvl w:val="0"/>
          <w:numId w:val="1"/>
        </w:numPr>
        <w:autoSpaceDE w:val="0"/>
        <w:autoSpaceDN w:val="0"/>
        <w:adjustRightInd w:val="0"/>
        <w:ind w:left="714" w:hanging="357"/>
        <w:jc w:val="both"/>
        <w:rPr>
          <w:color w:val="000000"/>
          <w:spacing w:val="0"/>
          <w:sz w:val="24"/>
          <w:szCs w:val="24"/>
        </w:rPr>
      </w:pPr>
      <w:r w:rsidRPr="005D3D5C">
        <w:rPr>
          <w:color w:val="000000"/>
          <w:spacing w:val="0"/>
          <w:sz w:val="24"/>
          <w:szCs w:val="24"/>
        </w:rPr>
        <w:t>признание конституционного права человека на благоприятную окружающую среду;</w:t>
      </w:r>
    </w:p>
    <w:p w:rsidR="00E94CED" w:rsidRPr="005D3D5C" w:rsidRDefault="00E94CED" w:rsidP="00E94CED">
      <w:pPr>
        <w:numPr>
          <w:ilvl w:val="0"/>
          <w:numId w:val="1"/>
        </w:numPr>
        <w:autoSpaceDE w:val="0"/>
        <w:autoSpaceDN w:val="0"/>
        <w:adjustRightInd w:val="0"/>
        <w:ind w:left="714" w:hanging="357"/>
        <w:jc w:val="both"/>
        <w:rPr>
          <w:color w:val="000000"/>
          <w:spacing w:val="0"/>
          <w:sz w:val="24"/>
          <w:szCs w:val="24"/>
        </w:rPr>
      </w:pPr>
      <w:r w:rsidRPr="005D3D5C">
        <w:rPr>
          <w:color w:val="000000"/>
          <w:spacing w:val="0"/>
          <w:sz w:val="24"/>
          <w:szCs w:val="24"/>
        </w:rPr>
        <w:t>безукоризненное соблюдение требований природоохранного законодательства;</w:t>
      </w:r>
    </w:p>
    <w:p w:rsidR="00E94CED" w:rsidRPr="005D3D5C" w:rsidRDefault="00E94CED" w:rsidP="00E94CED">
      <w:pPr>
        <w:numPr>
          <w:ilvl w:val="0"/>
          <w:numId w:val="1"/>
        </w:numPr>
        <w:autoSpaceDE w:val="0"/>
        <w:autoSpaceDN w:val="0"/>
        <w:adjustRightInd w:val="0"/>
        <w:ind w:left="714" w:hanging="357"/>
        <w:jc w:val="both"/>
        <w:rPr>
          <w:color w:val="000000"/>
          <w:spacing w:val="0"/>
          <w:sz w:val="24"/>
          <w:szCs w:val="24"/>
        </w:rPr>
      </w:pPr>
      <w:r w:rsidRPr="005D3D5C">
        <w:rPr>
          <w:color w:val="000000"/>
          <w:spacing w:val="0"/>
          <w:sz w:val="24"/>
          <w:szCs w:val="24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E94CED" w:rsidRPr="005D3D5C" w:rsidRDefault="00E94CED" w:rsidP="00E94CED">
      <w:pPr>
        <w:numPr>
          <w:ilvl w:val="0"/>
          <w:numId w:val="1"/>
        </w:numPr>
        <w:autoSpaceDE w:val="0"/>
        <w:autoSpaceDN w:val="0"/>
        <w:adjustRightInd w:val="0"/>
        <w:ind w:left="714" w:right="480" w:hanging="357"/>
        <w:jc w:val="both"/>
        <w:rPr>
          <w:color w:val="000000"/>
          <w:spacing w:val="0"/>
          <w:sz w:val="24"/>
          <w:szCs w:val="24"/>
        </w:rPr>
      </w:pPr>
      <w:r w:rsidRPr="005D3D5C">
        <w:rPr>
          <w:color w:val="000000"/>
          <w:spacing w:val="0"/>
          <w:sz w:val="24"/>
          <w:szCs w:val="24"/>
        </w:rPr>
        <w:t>рациональное использование природных и энергетических ресурсов;</w:t>
      </w:r>
    </w:p>
    <w:p w:rsidR="00E94CED" w:rsidRPr="005D3D5C" w:rsidRDefault="00E94CED" w:rsidP="00E94CED">
      <w:pPr>
        <w:numPr>
          <w:ilvl w:val="0"/>
          <w:numId w:val="1"/>
        </w:numPr>
        <w:tabs>
          <w:tab w:val="num" w:pos="1080"/>
        </w:tabs>
        <w:ind w:left="714" w:hanging="357"/>
        <w:jc w:val="both"/>
        <w:rPr>
          <w:snapToGrid w:val="0"/>
          <w:color w:val="000000"/>
          <w:spacing w:val="0"/>
          <w:sz w:val="24"/>
          <w:szCs w:val="20"/>
        </w:rPr>
      </w:pPr>
      <w:r w:rsidRPr="005D3D5C">
        <w:rPr>
          <w:snapToGrid w:val="0"/>
          <w:color w:val="auto"/>
          <w:spacing w:val="0"/>
          <w:sz w:val="24"/>
          <w:szCs w:val="20"/>
        </w:rPr>
        <w:t xml:space="preserve">приоритет принятия предупредительных мер над мерами по ликвидации экологических </w:t>
      </w:r>
      <w:r w:rsidRPr="005D3D5C">
        <w:rPr>
          <w:snapToGrid w:val="0"/>
          <w:color w:val="000000"/>
          <w:spacing w:val="0"/>
          <w:sz w:val="24"/>
          <w:szCs w:val="20"/>
        </w:rPr>
        <w:t>негативных воздействий;</w:t>
      </w:r>
    </w:p>
    <w:p w:rsidR="00E94CED" w:rsidRPr="005D3D5C" w:rsidRDefault="00E94CED" w:rsidP="00E94CED">
      <w:pPr>
        <w:numPr>
          <w:ilvl w:val="0"/>
          <w:numId w:val="1"/>
        </w:numPr>
        <w:tabs>
          <w:tab w:val="num" w:pos="1080"/>
        </w:tabs>
        <w:ind w:left="714" w:hanging="357"/>
        <w:jc w:val="both"/>
        <w:rPr>
          <w:snapToGrid w:val="0"/>
          <w:color w:val="000000"/>
          <w:spacing w:val="0"/>
          <w:sz w:val="24"/>
          <w:szCs w:val="20"/>
        </w:rPr>
      </w:pPr>
      <w:r w:rsidRPr="005D3D5C">
        <w:rPr>
          <w:snapToGrid w:val="0"/>
          <w:color w:val="000000"/>
          <w:spacing w:val="0"/>
          <w:sz w:val="24"/>
          <w:szCs w:val="20"/>
        </w:rPr>
        <w:t>открытость и доступность экологической информации;</w:t>
      </w:r>
    </w:p>
    <w:p w:rsidR="00E94CED" w:rsidRPr="005D3D5C" w:rsidRDefault="00E94CED" w:rsidP="00E94CED">
      <w:pPr>
        <w:numPr>
          <w:ilvl w:val="0"/>
          <w:numId w:val="1"/>
        </w:numPr>
        <w:autoSpaceDE w:val="0"/>
        <w:autoSpaceDN w:val="0"/>
        <w:adjustRightInd w:val="0"/>
        <w:ind w:left="714" w:hanging="357"/>
        <w:jc w:val="both"/>
        <w:rPr>
          <w:color w:val="000000"/>
          <w:spacing w:val="0"/>
          <w:sz w:val="24"/>
          <w:szCs w:val="24"/>
        </w:rPr>
      </w:pPr>
      <w:r w:rsidRPr="005D3D5C">
        <w:rPr>
          <w:color w:val="000000"/>
          <w:spacing w:val="0"/>
          <w:sz w:val="24"/>
          <w:szCs w:val="24"/>
        </w:rPr>
        <w:t>совершенствование системы управления компанией в области охраны окружающей среды в соответствии с требованиями международных стандартов.</w:t>
      </w:r>
    </w:p>
    <w:p w:rsidR="00E94CED" w:rsidRPr="005D3D5C" w:rsidRDefault="00E94CED" w:rsidP="00E94CED">
      <w:pPr>
        <w:widowControl w:val="0"/>
        <w:spacing w:line="240" w:lineRule="atLeast"/>
        <w:ind w:firstLine="720"/>
        <w:jc w:val="both"/>
        <w:rPr>
          <w:snapToGrid w:val="0"/>
          <w:color w:val="auto"/>
          <w:spacing w:val="0"/>
          <w:sz w:val="24"/>
          <w:szCs w:val="20"/>
        </w:rPr>
      </w:pPr>
      <w:r w:rsidRPr="005D3D5C">
        <w:rPr>
          <w:snapToGrid w:val="0"/>
          <w:color w:val="auto"/>
          <w:spacing w:val="0"/>
          <w:sz w:val="24"/>
          <w:szCs w:val="20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E94CED" w:rsidRPr="005D3D5C" w:rsidRDefault="00E94CED" w:rsidP="00E94CED">
      <w:pPr>
        <w:numPr>
          <w:ilvl w:val="0"/>
          <w:numId w:val="1"/>
        </w:numPr>
        <w:autoSpaceDE w:val="0"/>
        <w:autoSpaceDN w:val="0"/>
        <w:adjustRightInd w:val="0"/>
        <w:ind w:left="714" w:hanging="357"/>
        <w:jc w:val="both"/>
        <w:rPr>
          <w:color w:val="000000"/>
          <w:spacing w:val="0"/>
          <w:sz w:val="24"/>
          <w:szCs w:val="24"/>
        </w:rPr>
      </w:pPr>
      <w:r w:rsidRPr="005D3D5C">
        <w:rPr>
          <w:color w:val="000000"/>
          <w:spacing w:val="0"/>
          <w:sz w:val="24"/>
          <w:szCs w:val="24"/>
        </w:rPr>
        <w:t>строительство и ввод в эксплуатацию высокоэкономичных парогазовых энергоблоков с современными низкоэмиссионными камерами сгорания газовых турбин с целью снижения выбросов оксидов азота и парниковых газов в окружающую атмосферу;</w:t>
      </w:r>
    </w:p>
    <w:p w:rsidR="00E94CED" w:rsidRPr="005D3D5C" w:rsidRDefault="00E94CED" w:rsidP="00E94CED">
      <w:pPr>
        <w:numPr>
          <w:ilvl w:val="0"/>
          <w:numId w:val="1"/>
        </w:numPr>
        <w:autoSpaceDE w:val="0"/>
        <w:autoSpaceDN w:val="0"/>
        <w:adjustRightInd w:val="0"/>
        <w:ind w:left="714" w:hanging="357"/>
        <w:jc w:val="both"/>
        <w:rPr>
          <w:color w:val="000000"/>
          <w:spacing w:val="0"/>
          <w:sz w:val="24"/>
          <w:szCs w:val="24"/>
        </w:rPr>
      </w:pPr>
      <w:r w:rsidRPr="005D3D5C">
        <w:rPr>
          <w:color w:val="000000"/>
          <w:spacing w:val="0"/>
          <w:sz w:val="24"/>
          <w:szCs w:val="24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E94CED" w:rsidRPr="005D3D5C" w:rsidRDefault="00E94CED" w:rsidP="00E94CED">
      <w:pPr>
        <w:numPr>
          <w:ilvl w:val="0"/>
          <w:numId w:val="1"/>
        </w:numPr>
        <w:autoSpaceDE w:val="0"/>
        <w:autoSpaceDN w:val="0"/>
        <w:adjustRightInd w:val="0"/>
        <w:ind w:left="714" w:hanging="357"/>
        <w:jc w:val="both"/>
        <w:rPr>
          <w:color w:val="000000"/>
          <w:spacing w:val="0"/>
          <w:sz w:val="24"/>
          <w:szCs w:val="24"/>
        </w:rPr>
      </w:pPr>
      <w:r w:rsidRPr="005D3D5C">
        <w:rPr>
          <w:color w:val="000000"/>
          <w:spacing w:val="0"/>
          <w:sz w:val="24"/>
          <w:szCs w:val="24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E94CED" w:rsidRPr="005D3D5C" w:rsidRDefault="00E94CED" w:rsidP="00E94CED">
      <w:pPr>
        <w:numPr>
          <w:ilvl w:val="0"/>
          <w:numId w:val="1"/>
        </w:numPr>
        <w:autoSpaceDE w:val="0"/>
        <w:autoSpaceDN w:val="0"/>
        <w:adjustRightInd w:val="0"/>
        <w:ind w:left="714" w:hanging="357"/>
        <w:jc w:val="both"/>
        <w:rPr>
          <w:color w:val="000000"/>
          <w:spacing w:val="0"/>
          <w:sz w:val="24"/>
          <w:szCs w:val="24"/>
        </w:rPr>
      </w:pPr>
      <w:r w:rsidRPr="005D3D5C">
        <w:rPr>
          <w:color w:val="000000"/>
          <w:spacing w:val="0"/>
          <w:sz w:val="24"/>
          <w:szCs w:val="24"/>
        </w:rPr>
        <w:lastRenderedPageBreak/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E94CED" w:rsidRPr="005D3D5C" w:rsidRDefault="00E94CED" w:rsidP="00E94CED">
      <w:pPr>
        <w:numPr>
          <w:ilvl w:val="0"/>
          <w:numId w:val="1"/>
        </w:numPr>
        <w:autoSpaceDE w:val="0"/>
        <w:autoSpaceDN w:val="0"/>
        <w:adjustRightInd w:val="0"/>
        <w:ind w:left="714" w:hanging="357"/>
        <w:jc w:val="both"/>
        <w:rPr>
          <w:color w:val="000000"/>
          <w:spacing w:val="0"/>
          <w:sz w:val="24"/>
          <w:szCs w:val="24"/>
        </w:rPr>
      </w:pPr>
      <w:r w:rsidRPr="005D3D5C">
        <w:rPr>
          <w:color w:val="000000"/>
          <w:spacing w:val="0"/>
          <w:sz w:val="24"/>
          <w:szCs w:val="24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E94CED" w:rsidRPr="005D3D5C" w:rsidRDefault="00E94CED" w:rsidP="00E94CED">
      <w:pPr>
        <w:numPr>
          <w:ilvl w:val="0"/>
          <w:numId w:val="1"/>
        </w:numPr>
        <w:autoSpaceDE w:val="0"/>
        <w:autoSpaceDN w:val="0"/>
        <w:adjustRightInd w:val="0"/>
        <w:ind w:left="714" w:hanging="357"/>
        <w:jc w:val="both"/>
        <w:rPr>
          <w:color w:val="000000"/>
          <w:spacing w:val="0"/>
          <w:sz w:val="24"/>
          <w:szCs w:val="24"/>
        </w:rPr>
      </w:pPr>
      <w:r w:rsidRPr="005D3D5C">
        <w:rPr>
          <w:color w:val="000000"/>
          <w:spacing w:val="0"/>
          <w:sz w:val="24"/>
          <w:szCs w:val="24"/>
        </w:rPr>
        <w:t>установка рыбозащитных сооружений на водозаборах с целью предупреждения негативного воздействия на объекты животного мира.</w:t>
      </w:r>
    </w:p>
    <w:p w:rsidR="00E94CED" w:rsidRPr="005D3D5C" w:rsidRDefault="00E94CED" w:rsidP="00E94CED">
      <w:pPr>
        <w:widowControl w:val="0"/>
        <w:spacing w:line="240" w:lineRule="atLeast"/>
        <w:ind w:firstLine="720"/>
        <w:jc w:val="both"/>
        <w:rPr>
          <w:snapToGrid w:val="0"/>
          <w:color w:val="0000FF"/>
          <w:spacing w:val="0"/>
          <w:sz w:val="24"/>
          <w:szCs w:val="20"/>
        </w:rPr>
      </w:pPr>
      <w:r w:rsidRPr="005D3D5C">
        <w:rPr>
          <w:snapToGrid w:val="0"/>
          <w:color w:val="auto"/>
          <w:spacing w:val="0"/>
          <w:sz w:val="24"/>
          <w:szCs w:val="20"/>
        </w:rPr>
        <w:t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</w:t>
      </w:r>
    </w:p>
    <w:p w:rsidR="00E94CED" w:rsidRPr="005D3D5C" w:rsidRDefault="00E94CED" w:rsidP="00E94CED">
      <w:pPr>
        <w:rPr>
          <w:color w:val="auto"/>
          <w:spacing w:val="0"/>
          <w:sz w:val="23"/>
          <w:szCs w:val="24"/>
        </w:rPr>
      </w:pPr>
    </w:p>
    <w:p w:rsidR="00E94CED" w:rsidRPr="005D3D5C" w:rsidRDefault="00E94CED" w:rsidP="00E94CED">
      <w:pPr>
        <w:rPr>
          <w:color w:val="auto"/>
          <w:spacing w:val="0"/>
          <w:sz w:val="20"/>
          <w:szCs w:val="20"/>
        </w:rPr>
      </w:pPr>
    </w:p>
    <w:p w:rsidR="00E94CED" w:rsidRPr="005D3D5C" w:rsidRDefault="00E94CED" w:rsidP="00E94CED">
      <w:pPr>
        <w:rPr>
          <w:b/>
          <w:color w:val="auto"/>
          <w:spacing w:val="0"/>
          <w:sz w:val="20"/>
          <w:szCs w:val="20"/>
        </w:rPr>
      </w:pPr>
      <w:r w:rsidRPr="005D3D5C">
        <w:rPr>
          <w:color w:val="auto"/>
          <w:spacing w:val="0"/>
          <w:sz w:val="20"/>
          <w:szCs w:val="20"/>
        </w:rPr>
        <w:t xml:space="preserve">                                                                                                                       </w:t>
      </w:r>
      <w:r w:rsidRPr="005D3D5C">
        <w:rPr>
          <w:b/>
          <w:color w:val="auto"/>
          <w:spacing w:val="0"/>
          <w:sz w:val="20"/>
          <w:szCs w:val="20"/>
        </w:rPr>
        <w:t>ОЗНАКОМЛЕН</w:t>
      </w:r>
    </w:p>
    <w:p w:rsidR="00E94CED" w:rsidRPr="005D3D5C" w:rsidRDefault="00E94CED" w:rsidP="00E94CED">
      <w:pPr>
        <w:rPr>
          <w:color w:val="auto"/>
          <w:spacing w:val="0"/>
          <w:sz w:val="20"/>
          <w:szCs w:val="20"/>
        </w:rPr>
      </w:pPr>
    </w:p>
    <w:p w:rsidR="00E94CED" w:rsidRPr="005D3D5C" w:rsidRDefault="00E94CED" w:rsidP="00E94CED">
      <w:pPr>
        <w:rPr>
          <w:color w:val="auto"/>
          <w:spacing w:val="0"/>
          <w:sz w:val="20"/>
          <w:szCs w:val="20"/>
        </w:rPr>
      </w:pPr>
      <w:r w:rsidRPr="005D3D5C">
        <w:rPr>
          <w:b/>
          <w:color w:val="auto"/>
          <w:spacing w:val="0"/>
          <w:sz w:val="24"/>
          <w:szCs w:val="24"/>
        </w:rPr>
        <w:t xml:space="preserve">                                                                                                   ИСПОЛНИТЕЛЬ                                                    </w:t>
      </w:r>
    </w:p>
    <w:p w:rsidR="00E94CED" w:rsidRPr="005D3D5C" w:rsidRDefault="00E94CED" w:rsidP="00E94CED">
      <w:pPr>
        <w:rPr>
          <w:color w:val="auto"/>
          <w:spacing w:val="0"/>
          <w:sz w:val="24"/>
          <w:szCs w:val="24"/>
        </w:rPr>
      </w:pPr>
      <w:r w:rsidRPr="005D3D5C">
        <w:rPr>
          <w:color w:val="auto"/>
          <w:spacing w:val="0"/>
          <w:sz w:val="24"/>
          <w:szCs w:val="24"/>
        </w:rPr>
        <w:t xml:space="preserve">                                                                                                   </w:t>
      </w:r>
      <w:bookmarkStart w:id="0" w:name="Zak3"/>
      <w:bookmarkEnd w:id="0"/>
    </w:p>
    <w:p w:rsidR="00E94CED" w:rsidRPr="005D3D5C" w:rsidRDefault="00E94CED" w:rsidP="00E94CED">
      <w:pPr>
        <w:rPr>
          <w:color w:val="auto"/>
          <w:spacing w:val="0"/>
          <w:sz w:val="24"/>
          <w:szCs w:val="24"/>
        </w:rPr>
      </w:pPr>
    </w:p>
    <w:p w:rsidR="00E94CED" w:rsidRPr="005D3D5C" w:rsidRDefault="00E94CED" w:rsidP="00E94CED">
      <w:pPr>
        <w:rPr>
          <w:color w:val="auto"/>
          <w:spacing w:val="0"/>
          <w:sz w:val="24"/>
          <w:szCs w:val="24"/>
        </w:rPr>
      </w:pPr>
      <w:r w:rsidRPr="005D3D5C">
        <w:rPr>
          <w:color w:val="auto"/>
          <w:spacing w:val="0"/>
          <w:sz w:val="24"/>
          <w:szCs w:val="24"/>
        </w:rPr>
        <w:t xml:space="preserve">                                                                                                   ________________ </w:t>
      </w:r>
      <w:bookmarkStart w:id="1" w:name="FIOIsp2"/>
      <w:bookmarkStart w:id="2" w:name="FIOZak2"/>
      <w:bookmarkEnd w:id="1"/>
      <w:bookmarkEnd w:id="2"/>
    </w:p>
    <w:p w:rsidR="00022764" w:rsidRDefault="00022764">
      <w:bookmarkStart w:id="3" w:name="_GoBack"/>
      <w:bookmarkEnd w:id="3"/>
    </w:p>
    <w:sectPr w:rsidR="000227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673C"/>
    <w:rsid w:val="00022764"/>
    <w:rsid w:val="00A2673C"/>
    <w:rsid w:val="00E94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2C56AA-B495-4C14-A75A-7BBE1BA7E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CED"/>
    <w:pPr>
      <w:spacing w:after="0" w:line="240" w:lineRule="auto"/>
    </w:pPr>
    <w:rPr>
      <w:rFonts w:ascii="Times New Roman" w:eastAsia="Times New Roman" w:hAnsi="Times New Roman" w:cs="Times New Roman"/>
      <w:color w:val="FF0000"/>
      <w:spacing w:val="-14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623</Words>
  <Characters>3554</Characters>
  <Application>Microsoft Office Word</Application>
  <DocSecurity>0</DocSecurity>
  <Lines>29</Lines>
  <Paragraphs>8</Paragraphs>
  <ScaleCrop>false</ScaleCrop>
  <Company>JSC TGC-1</Company>
  <LinksUpToDate>false</LinksUpToDate>
  <CharactersWithSpaces>4169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Журавлева Ольга Васильевна</dc:creator>
  <cp:keywords/>
  <dc:description/>
  <cp:lastModifiedBy>Журавлева Ольга Васильевна</cp:lastModifiedBy>
  <cp:revision>2</cp:revision>
  <dcterms:created xsi:type="dcterms:W3CDTF">2015-02-03T13:46:00Z</dcterms:created>
  <dcterms:modified xsi:type="dcterms:W3CDTF">2015-02-03T13:46:00Z</dcterms:modified>
</cp:coreProperties>
</file>